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B87" w:rsidRDefault="00A8034A" w:rsidP="00A8034A">
      <w:pPr>
        <w:jc w:val="center"/>
        <w:rPr>
          <w:sz w:val="24"/>
          <w:szCs w:val="24"/>
        </w:rPr>
      </w:pPr>
      <w:r>
        <w:rPr>
          <w:sz w:val="24"/>
          <w:szCs w:val="24"/>
        </w:rPr>
        <w:t>Chester Cemetery District</w:t>
      </w:r>
    </w:p>
    <w:p w:rsidR="00A8034A" w:rsidRDefault="00A8034A" w:rsidP="00A8034A">
      <w:pPr>
        <w:jc w:val="center"/>
        <w:rPr>
          <w:sz w:val="24"/>
          <w:szCs w:val="24"/>
        </w:rPr>
      </w:pPr>
      <w:r>
        <w:rPr>
          <w:sz w:val="24"/>
          <w:szCs w:val="24"/>
        </w:rPr>
        <w:t>1400 Hwy 36, PO Box 539</w:t>
      </w:r>
    </w:p>
    <w:p w:rsidR="00A8034A" w:rsidRDefault="00A8034A" w:rsidP="00A8034A">
      <w:pPr>
        <w:jc w:val="center"/>
        <w:rPr>
          <w:sz w:val="24"/>
          <w:szCs w:val="24"/>
        </w:rPr>
      </w:pPr>
      <w:r>
        <w:rPr>
          <w:sz w:val="24"/>
          <w:szCs w:val="24"/>
        </w:rPr>
        <w:t>Chester, CA  96020</w:t>
      </w:r>
    </w:p>
    <w:p w:rsidR="00A8034A" w:rsidRDefault="00A8034A" w:rsidP="00A8034A">
      <w:pPr>
        <w:jc w:val="center"/>
        <w:rPr>
          <w:sz w:val="24"/>
          <w:szCs w:val="24"/>
        </w:rPr>
      </w:pPr>
      <w:r>
        <w:rPr>
          <w:sz w:val="24"/>
          <w:szCs w:val="24"/>
        </w:rPr>
        <w:t>530 258 3878</w:t>
      </w:r>
    </w:p>
    <w:p w:rsidR="00A8034A" w:rsidRDefault="00A8034A" w:rsidP="00A8034A">
      <w:pPr>
        <w:jc w:val="center"/>
        <w:rPr>
          <w:sz w:val="24"/>
          <w:szCs w:val="24"/>
        </w:rPr>
      </w:pPr>
    </w:p>
    <w:p w:rsidR="00A8034A" w:rsidRDefault="00A8034A" w:rsidP="00A8034A">
      <w:pPr>
        <w:jc w:val="center"/>
        <w:rPr>
          <w:sz w:val="28"/>
          <w:szCs w:val="28"/>
        </w:rPr>
      </w:pPr>
      <w:r>
        <w:rPr>
          <w:sz w:val="28"/>
          <w:szCs w:val="28"/>
        </w:rPr>
        <w:t>Rules and Regulations</w:t>
      </w:r>
    </w:p>
    <w:p w:rsidR="00A8034A" w:rsidRDefault="00A8034A" w:rsidP="00A8034A">
      <w:pPr>
        <w:rPr>
          <w:sz w:val="24"/>
          <w:szCs w:val="24"/>
        </w:rPr>
      </w:pPr>
    </w:p>
    <w:p w:rsidR="00A8034A" w:rsidRDefault="00A8034A" w:rsidP="00A8034A">
      <w:pPr>
        <w:rPr>
          <w:sz w:val="24"/>
          <w:szCs w:val="24"/>
        </w:rPr>
      </w:pPr>
      <w:r>
        <w:rPr>
          <w:sz w:val="24"/>
          <w:szCs w:val="24"/>
        </w:rPr>
        <w:t>The closure of the cemetery during the winter or diverse weather conditions is the decision of the Cemetery Manager with final approval of the Board of Directors.  This action is for the safety of the cemetery personnel and to preserve and honor other graves and monuments.</w:t>
      </w:r>
    </w:p>
    <w:p w:rsidR="00A8034A" w:rsidRDefault="0079726C" w:rsidP="00A8034A">
      <w:pPr>
        <w:rPr>
          <w:sz w:val="24"/>
          <w:szCs w:val="24"/>
        </w:rPr>
      </w:pPr>
      <w:r>
        <w:rPr>
          <w:sz w:val="24"/>
          <w:szCs w:val="24"/>
        </w:rPr>
        <w:t xml:space="preserve">There is no smoking or </w:t>
      </w:r>
      <w:proofErr w:type="gramStart"/>
      <w:r>
        <w:rPr>
          <w:sz w:val="24"/>
          <w:szCs w:val="24"/>
        </w:rPr>
        <w:t>expectorating  on</w:t>
      </w:r>
      <w:proofErr w:type="gramEnd"/>
      <w:r>
        <w:rPr>
          <w:sz w:val="24"/>
          <w:szCs w:val="24"/>
        </w:rPr>
        <w:t xml:space="preserve"> cemetery property.  </w:t>
      </w:r>
    </w:p>
    <w:p w:rsidR="0079726C" w:rsidRDefault="0079726C" w:rsidP="00A8034A">
      <w:pPr>
        <w:rPr>
          <w:sz w:val="24"/>
          <w:szCs w:val="24"/>
        </w:rPr>
      </w:pPr>
      <w:r>
        <w:rPr>
          <w:sz w:val="24"/>
          <w:szCs w:val="24"/>
        </w:rPr>
        <w:t>Speed limit inside the cemetery is 5 mph.</w:t>
      </w:r>
    </w:p>
    <w:p w:rsidR="0079726C" w:rsidRDefault="0079726C" w:rsidP="00A8034A">
      <w:pPr>
        <w:rPr>
          <w:sz w:val="24"/>
          <w:szCs w:val="24"/>
        </w:rPr>
      </w:pPr>
      <w:r>
        <w:rPr>
          <w:sz w:val="24"/>
          <w:szCs w:val="24"/>
        </w:rPr>
        <w:t>No burials without payment and the proper burial permit.</w:t>
      </w:r>
    </w:p>
    <w:p w:rsidR="0079726C" w:rsidRDefault="0079726C" w:rsidP="00A8034A">
      <w:pPr>
        <w:rPr>
          <w:sz w:val="24"/>
          <w:szCs w:val="24"/>
        </w:rPr>
      </w:pPr>
      <w:r>
        <w:rPr>
          <w:sz w:val="24"/>
          <w:szCs w:val="24"/>
        </w:rPr>
        <w:t>Hours for burials are Monday thru Friday 9:00am to 3:00pm.  You are allowed one hour from arrival of casket or cremains.  Saturday 9:00 to 12:00pm.   No Sundays or Holidays.</w:t>
      </w:r>
    </w:p>
    <w:p w:rsidR="0079726C" w:rsidRDefault="0079726C" w:rsidP="00A8034A">
      <w:pPr>
        <w:rPr>
          <w:sz w:val="24"/>
          <w:szCs w:val="24"/>
        </w:rPr>
      </w:pPr>
      <w:r>
        <w:rPr>
          <w:sz w:val="24"/>
          <w:szCs w:val="24"/>
        </w:rPr>
        <w:t>All graves conveyed to individuals are presumed to be the sole and separate property of the owner named in the instrument of conveyance.  Graves purchased and not used pass on to the heirs of the owner.</w:t>
      </w:r>
    </w:p>
    <w:p w:rsidR="0079726C" w:rsidRDefault="0079726C" w:rsidP="00A8034A">
      <w:pPr>
        <w:rPr>
          <w:sz w:val="24"/>
          <w:szCs w:val="24"/>
        </w:rPr>
      </w:pPr>
      <w:r>
        <w:rPr>
          <w:sz w:val="24"/>
          <w:szCs w:val="24"/>
        </w:rPr>
        <w:t>All markers, name plates or other identifying memorials shall be installed only after approval is secured from the Manager.  All markers, name plates or other identifying memorials must be flush with the ground.</w:t>
      </w:r>
    </w:p>
    <w:p w:rsidR="0079726C" w:rsidRDefault="0079726C" w:rsidP="00A8034A">
      <w:pPr>
        <w:rPr>
          <w:sz w:val="24"/>
          <w:szCs w:val="24"/>
        </w:rPr>
      </w:pPr>
      <w:r>
        <w:rPr>
          <w:sz w:val="24"/>
          <w:szCs w:val="24"/>
        </w:rPr>
        <w:t>Only 2 displays per marker.   All displays will be disposed of November 1</w:t>
      </w:r>
      <w:r w:rsidRPr="0079726C">
        <w:rPr>
          <w:sz w:val="24"/>
          <w:szCs w:val="24"/>
          <w:vertAlign w:val="superscript"/>
        </w:rPr>
        <w:t>st</w:t>
      </w:r>
      <w:r>
        <w:rPr>
          <w:sz w:val="24"/>
          <w:szCs w:val="24"/>
        </w:rPr>
        <w:t xml:space="preserve"> each year unless picked up.</w:t>
      </w:r>
    </w:p>
    <w:p w:rsidR="0079726C" w:rsidRDefault="0079726C" w:rsidP="00A8034A">
      <w:pPr>
        <w:rPr>
          <w:sz w:val="24"/>
          <w:szCs w:val="24"/>
        </w:rPr>
      </w:pPr>
      <w:r>
        <w:rPr>
          <w:sz w:val="24"/>
          <w:szCs w:val="24"/>
        </w:rPr>
        <w:t>Children under the age of 15 must be accompanied by an adult.</w:t>
      </w:r>
    </w:p>
    <w:p w:rsidR="0079726C" w:rsidRDefault="0079726C" w:rsidP="00A8034A">
      <w:pPr>
        <w:rPr>
          <w:sz w:val="24"/>
          <w:szCs w:val="24"/>
        </w:rPr>
      </w:pPr>
      <w:r>
        <w:rPr>
          <w:sz w:val="24"/>
          <w:szCs w:val="24"/>
        </w:rPr>
        <w:t xml:space="preserve">No boisterous or unseemly conduct either on the grounds or within the buildings is prohibited.  </w:t>
      </w:r>
    </w:p>
    <w:p w:rsidR="0079726C" w:rsidRDefault="0079726C" w:rsidP="00A8034A">
      <w:pPr>
        <w:rPr>
          <w:sz w:val="24"/>
          <w:szCs w:val="24"/>
        </w:rPr>
      </w:pPr>
      <w:r>
        <w:rPr>
          <w:sz w:val="24"/>
          <w:szCs w:val="24"/>
        </w:rPr>
        <w:t>Grave markers</w:t>
      </w:r>
      <w:r w:rsidR="00F32789">
        <w:rPr>
          <w:sz w:val="24"/>
          <w:szCs w:val="24"/>
        </w:rPr>
        <w:t>, name plates or other identifying memorials are the sole property of the family of the deceased.  The cemetery is not responsible for damage or vandalism to said property.</w:t>
      </w:r>
    </w:p>
    <w:p w:rsidR="00F32789" w:rsidRPr="00A8034A" w:rsidRDefault="00F32789" w:rsidP="00A8034A">
      <w:pPr>
        <w:rPr>
          <w:sz w:val="24"/>
          <w:szCs w:val="24"/>
        </w:rPr>
      </w:pPr>
      <w:r>
        <w:rPr>
          <w:sz w:val="24"/>
          <w:szCs w:val="24"/>
        </w:rPr>
        <w:t xml:space="preserve">This is not an </w:t>
      </w:r>
      <w:proofErr w:type="spellStart"/>
      <w:r>
        <w:rPr>
          <w:sz w:val="24"/>
          <w:szCs w:val="24"/>
        </w:rPr>
        <w:t>all inclusive</w:t>
      </w:r>
      <w:proofErr w:type="spellEnd"/>
      <w:r>
        <w:rPr>
          <w:sz w:val="24"/>
          <w:szCs w:val="24"/>
        </w:rPr>
        <w:t xml:space="preserve"> list.  You may request a copy of the Chester Cemetery By laws for a complete list of Rules and Regulations.</w:t>
      </w:r>
      <w:bookmarkStart w:id="0" w:name="_GoBack"/>
      <w:bookmarkEnd w:id="0"/>
    </w:p>
    <w:p w:rsidR="00A8034A" w:rsidRPr="00A8034A" w:rsidRDefault="00A8034A" w:rsidP="00A8034A">
      <w:pPr>
        <w:jc w:val="center"/>
        <w:rPr>
          <w:sz w:val="24"/>
          <w:szCs w:val="24"/>
        </w:rPr>
      </w:pPr>
    </w:p>
    <w:sectPr w:rsidR="00A8034A" w:rsidRPr="00A803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34A"/>
    <w:rsid w:val="00771B87"/>
    <w:rsid w:val="0079726C"/>
    <w:rsid w:val="007B4305"/>
    <w:rsid w:val="00A8034A"/>
    <w:rsid w:val="00F32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Lichti</dc:creator>
  <cp:keywords/>
  <dc:description/>
  <cp:lastModifiedBy>Chester Cemetery</cp:lastModifiedBy>
  <cp:revision>3</cp:revision>
  <dcterms:created xsi:type="dcterms:W3CDTF">2015-07-09T19:11:00Z</dcterms:created>
  <dcterms:modified xsi:type="dcterms:W3CDTF">2020-05-01T17:10:00Z</dcterms:modified>
</cp:coreProperties>
</file>