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3A9B3" w14:textId="4E26FC78" w:rsidR="00725C5B" w:rsidRDefault="00D92543" w:rsidP="00D92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Chester Cemetery District</w:t>
      </w:r>
    </w:p>
    <w:p w14:paraId="48B078A9" w14:textId="034B896E" w:rsidR="00D92543" w:rsidRDefault="00D92543" w:rsidP="00D92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Directors Meeting Minutes</w:t>
      </w:r>
    </w:p>
    <w:p w14:paraId="03E3EDEC" w14:textId="61404F03" w:rsidR="00D92543" w:rsidRDefault="00D92543" w:rsidP="00D92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9, 2019 at 1:00pm</w:t>
      </w:r>
    </w:p>
    <w:p w14:paraId="7B24179A" w14:textId="676FEAA3" w:rsidR="00D92543" w:rsidRDefault="00D92543" w:rsidP="00D925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Chester Cemetery Office, 1400 Hwy 36, Chester, CA</w:t>
      </w:r>
    </w:p>
    <w:p w14:paraId="4B8961A1" w14:textId="70734556" w:rsidR="00D92543" w:rsidRDefault="00D92543" w:rsidP="00D925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37EB02" w14:textId="293F5B75" w:rsidR="00D92543" w:rsidRDefault="00D92543" w:rsidP="00D925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A46606" w14:textId="7EF98172" w:rsidR="00D92543" w:rsidRDefault="00D92543" w:rsidP="00D92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7FDC8" w14:textId="12FFB5CE" w:rsidR="00D92543" w:rsidRDefault="00D92543" w:rsidP="00D92543">
      <w:pPr>
        <w:rPr>
          <w:rFonts w:ascii="Times New Roman" w:hAnsi="Times New Roman" w:cs="Times New Roman"/>
          <w:sz w:val="24"/>
          <w:szCs w:val="24"/>
        </w:rPr>
      </w:pPr>
    </w:p>
    <w:p w14:paraId="76EE52A2" w14:textId="48E384DB" w:rsid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 xml:space="preserve">at 1302 hours.  Present are Rick Thompson,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Fred Biscotti, Karen Lichti</w:t>
      </w:r>
    </w:p>
    <w:p w14:paraId="5B6CA205" w14:textId="46C5BE9D" w:rsidR="00D92543" w:rsidRDefault="00D92543" w:rsidP="00D9254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2E5F15" w14:textId="4A06B7EE" w:rsid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 Comment: 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4380F32B" w14:textId="77777777" w:rsidR="00D92543" w:rsidRPr="00D92543" w:rsidRDefault="00D92543" w:rsidP="00D9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3D950E" w14:textId="77777777" w:rsid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Minutes of the February Meeting:  </w:t>
      </w:r>
      <w:r>
        <w:rPr>
          <w:rFonts w:ascii="Times New Roman" w:hAnsi="Times New Roman" w:cs="Times New Roman"/>
          <w:sz w:val="24"/>
          <w:szCs w:val="24"/>
        </w:rPr>
        <w:t>Motion was made to accept the minutes as presented.  Motion seconded and passed unanimously.</w:t>
      </w:r>
    </w:p>
    <w:p w14:paraId="258BEC84" w14:textId="77777777" w:rsidR="00D92543" w:rsidRPr="00D92543" w:rsidRDefault="00D92543" w:rsidP="00D9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F69D00" w14:textId="77777777" w:rsid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Treasurer’s Report for February:  </w:t>
      </w:r>
      <w:r>
        <w:rPr>
          <w:rFonts w:ascii="Times New Roman" w:hAnsi="Times New Roman" w:cs="Times New Roman"/>
          <w:sz w:val="24"/>
          <w:szCs w:val="24"/>
        </w:rPr>
        <w:t>Motion was made to accept the February and March minutes as presented.  Motion was seconded and passed unanimously.</w:t>
      </w:r>
    </w:p>
    <w:p w14:paraId="12F1F400" w14:textId="77777777" w:rsidR="00D92543" w:rsidRPr="00D92543" w:rsidRDefault="00D92543" w:rsidP="00D9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7FD5F8" w14:textId="77777777" w:rsid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Manager’s report for February and March:  </w:t>
      </w:r>
      <w:r>
        <w:rPr>
          <w:rFonts w:ascii="Times New Roman" w:hAnsi="Times New Roman" w:cs="Times New Roman"/>
          <w:sz w:val="24"/>
          <w:szCs w:val="24"/>
        </w:rPr>
        <w:t>See Attached</w:t>
      </w:r>
    </w:p>
    <w:p w14:paraId="6A407138" w14:textId="77777777" w:rsidR="00D92543" w:rsidRPr="00D92543" w:rsidRDefault="00D92543" w:rsidP="00D9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5AC604" w14:textId="77777777" w:rsid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Communications/Correspondence: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Lafco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Report was presented.  The report commented that Chester Cemetery did not have a line item on the price sheet for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non resident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fees to be buried in the Chester Cemetery.  Law requires a non-resident fee.  This will be updated on the Chester Price sheet.</w:t>
      </w:r>
    </w:p>
    <w:p w14:paraId="126B4233" w14:textId="77777777" w:rsidR="00D92543" w:rsidRPr="00D92543" w:rsidRDefault="00D92543" w:rsidP="00D9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F82CF4" w14:textId="7D80398E" w:rsid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Old Business: 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48801C68" w14:textId="77777777" w:rsidR="00D92543" w:rsidRPr="00D92543" w:rsidRDefault="00D92543" w:rsidP="00D9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2D00AF" w14:textId="4A089459" w:rsidR="00D92543" w:rsidRPr="00D92543" w:rsidRDefault="00D92543" w:rsidP="00D925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51E16714" w14:textId="77777777" w:rsidR="00D92543" w:rsidRPr="00D92543" w:rsidRDefault="00D92543" w:rsidP="00D925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A3E632" w14:textId="2FC63FED" w:rsidR="00D92543" w:rsidRDefault="00D92543" w:rsidP="00D925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Budget: Motion was made, seconded and passed to have Karen start working on the 2019-2020 budget.</w:t>
      </w:r>
    </w:p>
    <w:p w14:paraId="638F3446" w14:textId="77777777" w:rsidR="00D92543" w:rsidRPr="00D92543" w:rsidRDefault="00D92543" w:rsidP="00D9254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F48436" w14:textId="3692065C" w:rsidR="00D92543" w:rsidRDefault="00D92543" w:rsidP="00D925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Audit for the 2017 thru 2019 years.   A request for bid came in from David Farnsworth, CPA.   Motion was made, seconded and passed unanimously to ask them for a bid.</w:t>
      </w:r>
    </w:p>
    <w:p w14:paraId="552E579C" w14:textId="2C707C65" w:rsidR="00D92543" w:rsidRDefault="00D92543" w:rsidP="00372CAD">
      <w:pPr>
        <w:rPr>
          <w:rFonts w:ascii="Times New Roman" w:hAnsi="Times New Roman" w:cs="Times New Roman"/>
          <w:sz w:val="24"/>
          <w:szCs w:val="24"/>
        </w:rPr>
      </w:pPr>
    </w:p>
    <w:p w14:paraId="7260FE0A" w14:textId="0DFEAD30" w:rsidR="00372CAD" w:rsidRDefault="00372CAD" w:rsidP="00372CAD">
      <w:pPr>
        <w:rPr>
          <w:rFonts w:ascii="Times New Roman" w:hAnsi="Times New Roman" w:cs="Times New Roman"/>
          <w:sz w:val="24"/>
          <w:szCs w:val="24"/>
        </w:rPr>
      </w:pPr>
    </w:p>
    <w:p w14:paraId="7E46BF1C" w14:textId="3C5CD204" w:rsidR="00372CAD" w:rsidRDefault="00372CAD" w:rsidP="00372C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Adjournment:  </w:t>
      </w:r>
      <w:r>
        <w:rPr>
          <w:rFonts w:ascii="Times New Roman" w:hAnsi="Times New Roman" w:cs="Times New Roman"/>
          <w:sz w:val="24"/>
          <w:szCs w:val="24"/>
        </w:rPr>
        <w:t>Motion made, seconded and passed unanimously for adjournment at 1325hrs.</w:t>
      </w:r>
    </w:p>
    <w:p w14:paraId="4FF1B69F" w14:textId="06F7E36F" w:rsidR="00372CAD" w:rsidRDefault="00372CAD" w:rsidP="00372C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DCBB7D" w14:textId="2511A405" w:rsidR="00372CAD" w:rsidRDefault="00372CAD" w:rsidP="00372C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CE262A" w14:textId="425DD993" w:rsidR="00372CAD" w:rsidRPr="00372CAD" w:rsidRDefault="00372CAD" w:rsidP="00372C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 meeting Tuesday May 14, 2019 at 1:00pm</w:t>
      </w:r>
      <w:bookmarkStart w:id="0" w:name="_GoBack"/>
      <w:bookmarkEnd w:id="0"/>
    </w:p>
    <w:p w14:paraId="15220534" w14:textId="77777777" w:rsidR="00D92543" w:rsidRPr="00D92543" w:rsidRDefault="00D92543" w:rsidP="00D92543">
      <w:pPr>
        <w:rPr>
          <w:rFonts w:ascii="Times New Roman" w:hAnsi="Times New Roman" w:cs="Times New Roman"/>
          <w:sz w:val="24"/>
          <w:szCs w:val="24"/>
        </w:rPr>
      </w:pPr>
    </w:p>
    <w:sectPr w:rsidR="00D92543" w:rsidRPr="00D92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B5D"/>
    <w:multiLevelType w:val="hybridMultilevel"/>
    <w:tmpl w:val="8BD86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03480"/>
    <w:multiLevelType w:val="hybridMultilevel"/>
    <w:tmpl w:val="CA5EF806"/>
    <w:lvl w:ilvl="0" w:tplc="8FE4A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43"/>
    <w:rsid w:val="00372CAD"/>
    <w:rsid w:val="00460D73"/>
    <w:rsid w:val="00725C5B"/>
    <w:rsid w:val="00D9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CA77"/>
  <w15:chartTrackingRefBased/>
  <w15:docId w15:val="{60E864F5-EFFA-4044-89CC-378650CD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2</cp:revision>
  <cp:lastPrinted>2019-05-11T20:38:00Z</cp:lastPrinted>
  <dcterms:created xsi:type="dcterms:W3CDTF">2019-05-11T20:26:00Z</dcterms:created>
  <dcterms:modified xsi:type="dcterms:W3CDTF">2019-05-11T20:44:00Z</dcterms:modified>
</cp:coreProperties>
</file>